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374ABDE" w14:textId="6D0BD960" w:rsidR="00D16378" w:rsidRDefault="008B559B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 w:rsidR="003C06D0">
        <w:rPr>
          <w:rFonts w:ascii="Sylfaen" w:hAnsi="Sylfaen" w:cs="Sylfaen"/>
          <w:sz w:val="20"/>
          <w:lang w:val="ka-GE"/>
        </w:rPr>
        <w:t xml:space="preserve"> მონაწილეობის მიღებას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8074A9">
        <w:rPr>
          <w:rFonts w:ascii="Sylfaen" w:hAnsi="Sylfaen" w:cs="Sylfaen"/>
          <w:sz w:val="20"/>
          <w:lang w:val="ka-GE"/>
        </w:rPr>
        <w:t>ქ თბილისში ივ. ბოკერიას სახელობის ჰოსპიტალის</w:t>
      </w:r>
      <w:r w:rsidR="00DA0269" w:rsidRPr="00D16378">
        <w:rPr>
          <w:rFonts w:ascii="Sylfaen" w:hAnsi="Sylfaen" w:cs="Sylfaen"/>
          <w:sz w:val="20"/>
          <w:lang w:val="ka-GE"/>
        </w:rPr>
        <w:t xml:space="preserve"> ტერიტორიაზე </w:t>
      </w:r>
      <w:r w:rsidR="00DA0269">
        <w:rPr>
          <w:rFonts w:ascii="Sylfaen" w:hAnsi="Sylfaen" w:cs="Sylfaen"/>
          <w:sz w:val="20"/>
          <w:lang w:val="ka-GE"/>
        </w:rPr>
        <w:t xml:space="preserve"> </w:t>
      </w:r>
      <w:r w:rsidR="00A14BC3">
        <w:rPr>
          <w:rFonts w:ascii="Sylfaen" w:hAnsi="Sylfaen" w:cs="Sylfaen"/>
          <w:sz w:val="20"/>
          <w:lang w:val="ka-GE"/>
        </w:rPr>
        <w:t xml:space="preserve">სარემონტო </w:t>
      </w:r>
      <w:r w:rsidR="00D16378" w:rsidRPr="00D16378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3C06D0">
        <w:rPr>
          <w:rFonts w:ascii="Sylfaen" w:hAnsi="Sylfaen" w:cs="Sylfaen"/>
          <w:sz w:val="20"/>
          <w:lang w:val="ka-GE"/>
        </w:rPr>
        <w:t>ჩატარების მიზნით,</w:t>
      </w:r>
    </w:p>
    <w:p w14:paraId="78D89E5C" w14:textId="3C4D103C" w:rsidR="008B559B" w:rsidRPr="008D187E" w:rsidRDefault="00D16378" w:rsidP="00F41D13">
      <w:pPr>
        <w:rPr>
          <w:rFonts w:ascii="Sylfaen" w:hAnsi="Sylfaen" w:cs="Sylfaen"/>
          <w:sz w:val="20"/>
        </w:rPr>
      </w:pPr>
      <w:r w:rsidRPr="00D16378">
        <w:rPr>
          <w:rFonts w:ascii="Sylfaen" w:hAnsi="Sylfaen" w:cs="Sylfaen"/>
          <w:sz w:val="20"/>
          <w:lang w:val="ka-GE"/>
        </w:rPr>
        <w:t xml:space="preserve">   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BBA97ED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FE7348">
        <w:rPr>
          <w:rFonts w:ascii="Sylfaen" w:hAnsi="Sylfaen" w:cs="Sylfaen"/>
          <w:sz w:val="20"/>
          <w:lang w:val="ka-GE"/>
        </w:rPr>
        <w:t>2</w:t>
      </w:r>
      <w:r w:rsidR="00A14BC3">
        <w:rPr>
          <w:rFonts w:ascii="Sylfaen" w:hAnsi="Sylfaen" w:cs="Sylfaen"/>
          <w:sz w:val="20"/>
          <w:lang w:val="ka-GE"/>
        </w:rPr>
        <w:t>1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8074A9">
        <w:rPr>
          <w:rFonts w:ascii="Sylfaen" w:hAnsi="Sylfaen" w:cs="Sylfaen"/>
          <w:sz w:val="20"/>
          <w:lang w:val="ka-GE"/>
        </w:rPr>
        <w:t>21</w:t>
      </w:r>
      <w:r w:rsidR="00A14BC3">
        <w:rPr>
          <w:rFonts w:ascii="Sylfaen" w:hAnsi="Sylfaen" w:cs="Sylfaen"/>
          <w:sz w:val="20"/>
          <w:lang w:val="ka-GE"/>
        </w:rPr>
        <w:t xml:space="preserve"> მაისის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48006FFF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8074A9">
              <w:rPr>
                <w:rFonts w:ascii="Sylfaen" w:hAnsi="Sylfaen" w:cs="Sylfaen"/>
                <w:sz w:val="20"/>
                <w:lang w:val="ka-GE"/>
              </w:rPr>
              <w:t>1</w:t>
            </w:r>
            <w:r w:rsidR="00614E46">
              <w:rPr>
                <w:rFonts w:ascii="Sylfaen" w:hAnsi="Sylfaen" w:cs="Sylfaen"/>
                <w:sz w:val="20"/>
                <w:lang w:val="ka-GE"/>
              </w:rPr>
              <w:t>5</w:t>
            </w:r>
            <w:r w:rsidR="00A14BC3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614E46">
              <w:rPr>
                <w:rFonts w:ascii="Sylfaen" w:hAnsi="Sylfaen" w:cs="Sylfaen"/>
                <w:sz w:val="20"/>
                <w:lang w:val="ka-GE"/>
              </w:rPr>
              <w:t>ივნისი</w:t>
            </w:r>
            <w:r w:rsidR="008074A9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DA0269">
              <w:rPr>
                <w:rFonts w:ascii="Sylfaen" w:hAnsi="Sylfaen" w:cs="Sylfaen"/>
                <w:sz w:val="20"/>
                <w:lang w:val="ka-GE"/>
              </w:rPr>
              <w:t>2</w:t>
            </w:r>
            <w:r w:rsidR="00A14BC3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71E16A54" w:rsidR="001213AD" w:rsidRPr="00C63B85" w:rsidRDefault="00614E46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18</w:t>
            </w:r>
            <w:r w:rsidR="00A14BC3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ივნისი</w:t>
            </w:r>
            <w:r w:rsidR="00A14BC3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</w:t>
            </w:r>
            <w:r w:rsidR="00A14BC3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188BCEBE" w:rsidR="001213AD" w:rsidRPr="00C63B85" w:rsidRDefault="00614E46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25 ივნისი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</w:t>
            </w:r>
            <w:r w:rsidR="008074A9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61232737" w:rsidR="001213AD" w:rsidRPr="00C63B85" w:rsidRDefault="00614E46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 ივლისი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FE7348">
              <w:rPr>
                <w:rFonts w:ascii="Sylfaen" w:hAnsi="Sylfaen" w:cs="Sylfaen"/>
                <w:sz w:val="20"/>
                <w:lang w:val="ka-GE"/>
              </w:rPr>
              <w:t>2</w:t>
            </w:r>
            <w:r w:rsidR="00997EDC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73A41251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85F9726" w14:textId="06367209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1C18607" w14:textId="283FB4AE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2F032DAF" w14:textId="77777777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E8543B4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598359BC" w14:textId="55DCE96D" w:rsidR="00352F86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6F3D38A" w14:textId="23071FEA" w:rsidR="00CF6B22" w:rsidRDefault="00CF6B2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6360121F" w14:textId="77777777" w:rsidR="00CF6B22" w:rsidRDefault="00CF6B2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76862C0" w14:textId="77777777" w:rsidR="00352F86" w:rsidRPr="008D187E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422EE3E5" w14:textId="3256B605" w:rsidR="00D16378" w:rsidRPr="00A14BC3" w:rsidRDefault="0042617C" w:rsidP="00D1637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14BC3">
        <w:rPr>
          <w:rFonts w:ascii="Sylfaen" w:hAnsi="Sylfaen" w:cs="Sylfaen"/>
          <w:sz w:val="20"/>
          <w:lang w:val="ka-GE"/>
        </w:rPr>
        <w:t>თბილისში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8074A9">
        <w:rPr>
          <w:rFonts w:ascii="Sylfaen" w:hAnsi="Sylfaen" w:cs="Sylfaen"/>
          <w:sz w:val="20"/>
          <w:lang w:val="ka-GE"/>
        </w:rPr>
        <w:t xml:space="preserve">ქინძმარაულის შესახვევი #1-ში </w:t>
      </w:r>
      <w:r w:rsidR="00F46378">
        <w:rPr>
          <w:rFonts w:ascii="Sylfaen" w:hAnsi="Sylfaen" w:cs="Sylfaen"/>
          <w:sz w:val="20"/>
          <w:lang w:val="ka-GE"/>
        </w:rPr>
        <w:t xml:space="preserve"> მდებარე,</w:t>
      </w:r>
      <w:r w:rsidR="00D16378">
        <w:rPr>
          <w:rFonts w:ascii="Sylfaen" w:hAnsi="Sylfaen" w:cs="Sylfaen"/>
          <w:sz w:val="20"/>
          <w:lang w:val="ka-GE"/>
        </w:rPr>
        <w:t xml:space="preserve"> </w:t>
      </w:r>
      <w:r w:rsidR="008074A9">
        <w:rPr>
          <w:rFonts w:ascii="Sylfaen" w:hAnsi="Sylfaen" w:cs="Sylfaen"/>
          <w:sz w:val="20"/>
          <w:lang w:val="ka-GE"/>
        </w:rPr>
        <w:t>ივ. ბოკერიას</w:t>
      </w:r>
      <w:r w:rsidR="00F46378" w:rsidRPr="00F46378">
        <w:rPr>
          <w:rFonts w:ascii="Sylfaen" w:hAnsi="Sylfaen" w:cs="Sylfaen"/>
          <w:sz w:val="20"/>
          <w:lang w:val="ka-GE"/>
        </w:rPr>
        <w:t xml:space="preserve"> სახელობის </w:t>
      </w:r>
      <w:r w:rsidR="008074A9">
        <w:rPr>
          <w:rFonts w:ascii="Sylfaen" w:hAnsi="Sylfaen" w:cs="Sylfaen"/>
          <w:sz w:val="20"/>
          <w:lang w:val="ka-GE"/>
        </w:rPr>
        <w:t>ჰოსპიტლის</w:t>
      </w:r>
      <w:r w:rsidR="00F46378">
        <w:rPr>
          <w:rFonts w:ascii="Sylfaen" w:hAnsi="Sylfaen" w:cs="Sylfaen"/>
          <w:sz w:val="20"/>
          <w:lang w:val="ka-GE"/>
        </w:rPr>
        <w:t xml:space="preserve"> </w:t>
      </w:r>
      <w:r w:rsidR="00D16378" w:rsidRPr="00D16378">
        <w:rPr>
          <w:rFonts w:ascii="Sylfaen" w:hAnsi="Sylfaen" w:cs="Sylfaen"/>
          <w:sz w:val="20"/>
          <w:lang w:val="ka-GE"/>
        </w:rPr>
        <w:t xml:space="preserve">ტერიტორიაზე </w:t>
      </w:r>
      <w:r w:rsidR="00A14BC3">
        <w:rPr>
          <w:rFonts w:ascii="Sylfaen" w:hAnsi="Sylfaen" w:cs="Sylfaen"/>
          <w:sz w:val="20"/>
          <w:lang w:val="ka-GE"/>
        </w:rPr>
        <w:t>სამონტო სამუშაოების შესრულება</w:t>
      </w:r>
    </w:p>
    <w:p w14:paraId="227BA4DB" w14:textId="5168F293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7A7430C8" w14:textId="056ACEC0" w:rsidR="008243FC" w:rsidRDefault="004808EA" w:rsidP="001702D1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  <w:r w:rsidR="00FA3C7D">
        <w:rPr>
          <w:rFonts w:ascii="Sylfaen" w:hAnsi="Sylfaen" w:cs="Sylfaen"/>
          <w:sz w:val="20"/>
          <w:lang w:val="ka-GE"/>
        </w:rPr>
        <w:t xml:space="preserve"> </w:t>
      </w:r>
    </w:p>
    <w:p w14:paraId="6D8A5106" w14:textId="77777777" w:rsidR="00A14BC3" w:rsidRDefault="00A14BC3" w:rsidP="001702D1">
      <w:pPr>
        <w:rPr>
          <w:rFonts w:ascii="Sylfaen" w:hAnsi="Sylfaen" w:cs="Sylfaen"/>
          <w:sz w:val="20"/>
          <w:lang w:val="ka-GE"/>
        </w:rPr>
      </w:pPr>
    </w:p>
    <w:p w14:paraId="4CA8F0CC" w14:textId="55C9A310" w:rsidR="00187D40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  <w:r w:rsidR="001702D1" w:rsidRPr="009F70AA">
        <w:rPr>
          <w:rFonts w:ascii="Sylfaen" w:hAnsi="Sylfaen" w:cs="Sylfaen"/>
          <w:sz w:val="20"/>
          <w:lang w:val="ka-GE"/>
        </w:rPr>
        <w:t xml:space="preserve">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189F115D" w:rsidR="00187D40" w:rsidRPr="00DA0269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F46378">
        <w:rPr>
          <w:rFonts w:ascii="Sylfaen" w:hAnsi="Sylfaen" w:cs="Sylfaen"/>
          <w:sz w:val="20"/>
          <w:lang w:val="ka-GE"/>
        </w:rPr>
        <w:t>202</w:t>
      </w:r>
      <w:r w:rsidR="00A14BC3">
        <w:rPr>
          <w:rFonts w:ascii="Sylfaen" w:hAnsi="Sylfaen" w:cs="Sylfaen"/>
          <w:sz w:val="20"/>
          <w:lang w:val="ka-GE"/>
        </w:rPr>
        <w:t>1</w:t>
      </w:r>
      <w:r w:rsidR="00F46378">
        <w:rPr>
          <w:rFonts w:ascii="Sylfaen" w:hAnsi="Sylfaen" w:cs="Sylfaen"/>
          <w:sz w:val="20"/>
          <w:lang w:val="ka-GE"/>
        </w:rPr>
        <w:t xml:space="preserve"> წლის </w:t>
      </w:r>
      <w:r w:rsidR="008074A9">
        <w:rPr>
          <w:rFonts w:ascii="Sylfaen" w:hAnsi="Sylfaen" w:cs="Sylfaen"/>
          <w:sz w:val="20"/>
          <w:lang w:val="ka-GE"/>
        </w:rPr>
        <w:t>1 ივ</w:t>
      </w:r>
      <w:r w:rsidR="00614E46">
        <w:rPr>
          <w:rFonts w:ascii="Sylfaen" w:hAnsi="Sylfaen" w:cs="Sylfaen"/>
          <w:sz w:val="20"/>
          <w:lang w:val="ka-GE"/>
        </w:rPr>
        <w:t>ლის</w:t>
      </w:r>
      <w:r w:rsidR="008074A9">
        <w:rPr>
          <w:rFonts w:ascii="Sylfaen" w:hAnsi="Sylfaen" w:cs="Sylfaen"/>
          <w:sz w:val="20"/>
          <w:lang w:val="ka-GE"/>
        </w:rPr>
        <w:t>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D16378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D16378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16378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D16378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D16378">
        <w:rPr>
          <w:rFonts w:ascii="Sylfaen" w:hAnsi="Sylfaen" w:cs="Sylfaen"/>
          <w:sz w:val="20"/>
          <w:lang w:val="ka-GE"/>
        </w:rPr>
        <w:t>წა</w:t>
      </w:r>
      <w:r w:rsidRPr="00D16378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D16378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დამთავრებული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სამუშაოების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  <w:r w:rsidRPr="008D187E">
        <w:rPr>
          <w:rFonts w:ascii="Times New Roman" w:hAnsi="Times New Roman"/>
          <w:sz w:val="20"/>
        </w:rPr>
        <w:t xml:space="preserve">, </w:t>
      </w:r>
      <w:r w:rsidRPr="008D187E">
        <w:rPr>
          <w:rFonts w:ascii="Sylfaen" w:hAnsi="Sylfaen" w:cs="Sylfaen"/>
          <w:sz w:val="20"/>
        </w:rPr>
        <w:t>აღრიცხვა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შესაბამისი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ანაზღაურების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Pr="001C6045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5C28D220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3C06D0">
        <w:rPr>
          <w:rFonts w:ascii="Sylfaen" w:hAnsi="Sylfaen"/>
          <w:color w:val="000000"/>
          <w:sz w:val="20"/>
          <w:lang w:val="ka-GE"/>
        </w:rPr>
        <w:t>ორი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1E0B898F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</w:t>
      </w:r>
      <w:r w:rsidR="00F46378">
        <w:rPr>
          <w:rFonts w:ascii="Sylfaen" w:hAnsi="Sylfaen" w:cs="Sylfaen"/>
          <w:sz w:val="20"/>
          <w:lang w:val="ka-GE"/>
        </w:rPr>
        <w:t>(ასეთის არსებობის შემთხვევაში)</w:t>
      </w:r>
      <w:r>
        <w:rPr>
          <w:rFonts w:ascii="Sylfaen" w:hAnsi="Sylfaen" w:cs="Sylfaen"/>
          <w:sz w:val="20"/>
          <w:lang w:val="ka-GE"/>
        </w:rPr>
        <w:t>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5B5406DF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DA0269">
        <w:rPr>
          <w:rFonts w:ascii="Sylfaen" w:hAnsi="Sylfaen" w:cs="Sylfaen"/>
          <w:sz w:val="20"/>
          <w:lang w:val="ka-GE"/>
        </w:rPr>
        <w:t>2</w:t>
      </w:r>
      <w:r w:rsidR="00A14BC3">
        <w:rPr>
          <w:rFonts w:ascii="Sylfaen" w:hAnsi="Sylfaen" w:cs="Sylfaen"/>
          <w:sz w:val="20"/>
          <w:lang w:val="ka-GE"/>
        </w:rPr>
        <w:t>1</w:t>
      </w:r>
      <w:r w:rsidR="00DA0269">
        <w:rPr>
          <w:rFonts w:ascii="Sylfaen" w:hAnsi="Sylfaen" w:cs="Sylfaen"/>
          <w:sz w:val="20"/>
          <w:lang w:val="ka-GE"/>
        </w:rPr>
        <w:t xml:space="preserve"> </w:t>
      </w:r>
      <w:r w:rsidR="00614E46">
        <w:rPr>
          <w:rFonts w:ascii="Sylfaen" w:hAnsi="Sylfaen" w:cs="Sylfaen"/>
          <w:sz w:val="20"/>
          <w:lang w:val="ka-GE"/>
        </w:rPr>
        <w:t>18 ივნისის</w:t>
      </w:r>
      <w:r w:rsidR="00DA0269">
        <w:rPr>
          <w:rFonts w:ascii="Sylfaen" w:hAnsi="Sylfaen" w:cs="Sylfaen"/>
          <w:sz w:val="20"/>
          <w:lang w:val="ka-GE"/>
        </w:rPr>
        <w:t xml:space="preserve"> </w:t>
      </w:r>
      <w:r w:rsidR="001C6045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73D6A6C6" w:rsidR="00A92E91" w:rsidRPr="00E038C5" w:rsidRDefault="00F13EF7" w:rsidP="00236C2C">
      <w:p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r w:rsidRPr="008D187E">
        <w:rPr>
          <w:rFonts w:ascii="Sylfaen" w:hAnsi="Sylfaen" w:cs="Sylfaen"/>
          <w:sz w:val="20"/>
        </w:rPr>
        <w:t>ვიზიტის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თარიღი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წინასწარ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შეთანხმდეს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8074A9">
        <w:rPr>
          <w:rFonts w:ascii="Sylfaen" w:hAnsi="Sylfaen" w:cstheme="minorHAnsi"/>
          <w:sz w:val="20"/>
          <w:lang w:val="ka-GE"/>
        </w:rPr>
        <w:t>გიორგი ხელოიშვილი</w:t>
      </w:r>
      <w:r w:rsidR="00E038C5">
        <w:rPr>
          <w:rFonts w:ascii="Sylfaen" w:hAnsi="Sylfaen" w:cstheme="minorHAnsi"/>
          <w:sz w:val="20"/>
          <w:lang w:val="ka-GE"/>
        </w:rPr>
        <w:t xml:space="preserve">  5</w:t>
      </w:r>
      <w:r w:rsidR="008074A9">
        <w:rPr>
          <w:rFonts w:ascii="Sylfaen" w:hAnsi="Sylfaen" w:cstheme="minorHAnsi"/>
          <w:sz w:val="20"/>
          <w:lang w:val="ka-GE"/>
        </w:rPr>
        <w:t>98 590 777</w:t>
      </w:r>
    </w:p>
    <w:sectPr w:rsidR="00A92E91" w:rsidRPr="00E038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AE8CA" w14:textId="77777777" w:rsidR="00385BC3" w:rsidRDefault="00385BC3">
      <w:r>
        <w:separator/>
      </w:r>
    </w:p>
  </w:endnote>
  <w:endnote w:type="continuationSeparator" w:id="0">
    <w:p w14:paraId="0FBCC456" w14:textId="77777777" w:rsidR="00385BC3" w:rsidRDefault="0038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9893" w14:textId="77777777" w:rsidR="008074A9" w:rsidRDefault="00807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ED13" w14:textId="77777777" w:rsidR="008074A9" w:rsidRDefault="00807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98D5" w14:textId="77777777" w:rsidR="00385BC3" w:rsidRDefault="00385BC3">
      <w:r>
        <w:separator/>
      </w:r>
    </w:p>
  </w:footnote>
  <w:footnote w:type="continuationSeparator" w:id="0">
    <w:p w14:paraId="75309F6B" w14:textId="77777777" w:rsidR="00385BC3" w:rsidRDefault="0038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B112" w14:textId="77777777" w:rsidR="008074A9" w:rsidRDefault="00807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411886D9" w:rsidR="006B056D" w:rsidRPr="00A14BC3" w:rsidRDefault="00403CCC" w:rsidP="008074A9">
          <w:pPr>
            <w:pStyle w:val="Header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>ქ.</w:t>
          </w:r>
          <w:r w:rsidR="00A14BC3">
            <w:rPr>
              <w:rFonts w:ascii="Sylfaen" w:hAnsi="Sylfaen" w:cs="Sylfaen"/>
              <w:sz w:val="20"/>
              <w:lang w:val="ka-GE"/>
            </w:rPr>
            <w:t>თბილისში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8074A9" w:rsidRPr="008074A9">
            <w:rPr>
              <w:rFonts w:ascii="Sylfaen" w:hAnsi="Sylfaen" w:cs="Sylfaen"/>
              <w:sz w:val="20"/>
              <w:lang w:val="ka-GE"/>
            </w:rPr>
            <w:t>ივ. ბოკერიას სახელობის ჰოსპიტალი</w:t>
          </w:r>
          <w:r w:rsidR="00067FD4">
            <w:rPr>
              <w:rFonts w:ascii="Sylfaen" w:hAnsi="Sylfaen" w:cs="Sylfaen"/>
              <w:sz w:val="20"/>
              <w:lang w:val="ka-GE"/>
            </w:rPr>
            <w:t xml:space="preserve">ს 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ტერიტორიაზე </w:t>
          </w:r>
          <w:r w:rsidR="00AA0450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A14BC3">
            <w:rPr>
              <w:rFonts w:ascii="Sylfaen" w:hAnsi="Sylfaen" w:cs="Sylfaen"/>
              <w:sz w:val="20"/>
              <w:lang w:val="ka-GE"/>
            </w:rPr>
            <w:t>სარემონტო სამუშაოების შესრულება</w:t>
          </w:r>
          <w:r w:rsidR="00D16378" w:rsidRPr="00D16378">
            <w:rPr>
              <w:rFonts w:ascii="Sylfaen" w:hAnsi="Sylfaen" w:cs="Sylfaen"/>
              <w:sz w:val="20"/>
              <w:lang w:val="ka-GE"/>
            </w:rPr>
            <w:t xml:space="preserve">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44E8" w14:textId="77777777" w:rsidR="008074A9" w:rsidRDefault="00807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046C4"/>
    <w:rsid w:val="00012A85"/>
    <w:rsid w:val="00015E48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57930"/>
    <w:rsid w:val="0006094A"/>
    <w:rsid w:val="000647CF"/>
    <w:rsid w:val="00065CF9"/>
    <w:rsid w:val="00067FD4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50C9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667D"/>
    <w:rsid w:val="00163C0E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80DBE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76B87"/>
    <w:rsid w:val="00383A62"/>
    <w:rsid w:val="00385BC3"/>
    <w:rsid w:val="0038676C"/>
    <w:rsid w:val="00392753"/>
    <w:rsid w:val="00397946"/>
    <w:rsid w:val="003A1FF6"/>
    <w:rsid w:val="003A3A0C"/>
    <w:rsid w:val="003B179C"/>
    <w:rsid w:val="003B2A25"/>
    <w:rsid w:val="003B4AB0"/>
    <w:rsid w:val="003C06D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7147"/>
    <w:rsid w:val="005925EF"/>
    <w:rsid w:val="005A0420"/>
    <w:rsid w:val="005A1672"/>
    <w:rsid w:val="005A302A"/>
    <w:rsid w:val="005A68E3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F95"/>
    <w:rsid w:val="00614A65"/>
    <w:rsid w:val="00614E46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074A9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97EDC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14BC3"/>
    <w:rsid w:val="00A2500B"/>
    <w:rsid w:val="00A257C7"/>
    <w:rsid w:val="00A349AD"/>
    <w:rsid w:val="00A372C3"/>
    <w:rsid w:val="00A466DF"/>
    <w:rsid w:val="00A63FDD"/>
    <w:rsid w:val="00A7012C"/>
    <w:rsid w:val="00A70E81"/>
    <w:rsid w:val="00A73607"/>
    <w:rsid w:val="00A85F8C"/>
    <w:rsid w:val="00A92E91"/>
    <w:rsid w:val="00AA0450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37B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2327"/>
    <w:rsid w:val="00CC6B99"/>
    <w:rsid w:val="00CE170A"/>
    <w:rsid w:val="00CF6B22"/>
    <w:rsid w:val="00D01E47"/>
    <w:rsid w:val="00D02320"/>
    <w:rsid w:val="00D114AD"/>
    <w:rsid w:val="00D11D34"/>
    <w:rsid w:val="00D13916"/>
    <w:rsid w:val="00D16378"/>
    <w:rsid w:val="00D27B80"/>
    <w:rsid w:val="00D31327"/>
    <w:rsid w:val="00D31FE9"/>
    <w:rsid w:val="00D55431"/>
    <w:rsid w:val="00D6330D"/>
    <w:rsid w:val="00D75D5F"/>
    <w:rsid w:val="00D812B9"/>
    <w:rsid w:val="00D8473F"/>
    <w:rsid w:val="00D94364"/>
    <w:rsid w:val="00DA0269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38C5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46378"/>
    <w:rsid w:val="00F621E1"/>
    <w:rsid w:val="00F70541"/>
    <w:rsid w:val="00F71856"/>
    <w:rsid w:val="00F77353"/>
    <w:rsid w:val="00F8342A"/>
    <w:rsid w:val="00FA3C7D"/>
    <w:rsid w:val="00FD1B21"/>
    <w:rsid w:val="00FD3F31"/>
    <w:rsid w:val="00FD53E1"/>
    <w:rsid w:val="00FE44AB"/>
    <w:rsid w:val="00FE7348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2735-ACEB-4F5C-ADEE-1E8CCA26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51</cp:revision>
  <cp:lastPrinted>2018-06-11T07:22:00Z</cp:lastPrinted>
  <dcterms:created xsi:type="dcterms:W3CDTF">2019-03-07T21:54:00Z</dcterms:created>
  <dcterms:modified xsi:type="dcterms:W3CDTF">2021-06-15T07:26:00Z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